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2772BAC7" w14:textId="5042574F" w:rsidR="002E4765" w:rsidRPr="00953F02" w:rsidRDefault="002E476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Pakiet </w:t>
      </w:r>
      <w:r w:rsidR="0095401E">
        <w:rPr>
          <w:rFonts w:ascii="Cambria" w:hAnsi="Cambria"/>
          <w:b/>
          <w:bCs/>
          <w:sz w:val="28"/>
          <w:szCs w:val="28"/>
        </w:rPr>
        <w:t>VI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157295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F400D" w:rsidRPr="00501156" w14:paraId="476F5E69" w14:textId="77777777" w:rsidTr="00157295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109594CC" w14:textId="1C94B766" w:rsidR="00BF400D" w:rsidRDefault="00DC299E" w:rsidP="00BF400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157295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383" w:type="dxa"/>
          </w:tcPr>
          <w:p w14:paraId="36FB3164" w14:textId="59F4544C" w:rsidR="00BA7D42" w:rsidRDefault="00DC299E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</w:t>
            </w:r>
          </w:p>
        </w:tc>
        <w:tc>
          <w:tcPr>
            <w:tcW w:w="1412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157295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38894D1C" w14:textId="0D52D229" w:rsidR="00CA19A8" w:rsidRPr="002760FE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157295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9595823" w14:textId="3D552D9C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157295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383" w:type="dxa"/>
          </w:tcPr>
          <w:p w14:paraId="16230C0C" w14:textId="11ED7EAA" w:rsidR="000E7EEE" w:rsidRDefault="00DC299E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412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157295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383" w:type="dxa"/>
          </w:tcPr>
          <w:p w14:paraId="0319F99C" w14:textId="5F20FE79" w:rsidR="00CA19A8" w:rsidRDefault="00DC299E" w:rsidP="00CA19A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157295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0E449FB1" w14:textId="1D4CDE96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157295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383" w:type="dxa"/>
          </w:tcPr>
          <w:p w14:paraId="7271369F" w14:textId="13D63809" w:rsidR="00A470F7" w:rsidRPr="002760FE" w:rsidRDefault="00DC299E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412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157295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D5FD328" w14:textId="08002047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157295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BC5FD65" w14:textId="294902D6" w:rsidR="00A12C59" w:rsidRPr="002760FE" w:rsidRDefault="00DC299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157295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11518122" w14:textId="70FE8848" w:rsidR="00C82232" w:rsidRPr="002760FE" w:rsidRDefault="00DC299E" w:rsidP="00C8223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23A5B040" w14:textId="77777777" w:rsidTr="00157295">
        <w:trPr>
          <w:cantSplit/>
        </w:trPr>
        <w:tc>
          <w:tcPr>
            <w:tcW w:w="1277" w:type="dxa"/>
          </w:tcPr>
          <w:p w14:paraId="7B9F62F9" w14:textId="39BFD35F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DC52D9" w:rsidRDefault="00FB388D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 o</w:t>
            </w:r>
            <w:r w:rsidR="00A12C59" w:rsidRPr="00DC52D9">
              <w:rPr>
                <w:rFonts w:ascii="Cambria" w:hAnsi="Cambria"/>
              </w:rPr>
              <w:t xml:space="preserve">dległość od </w:t>
            </w:r>
            <w:r w:rsidR="00A12C59" w:rsidRPr="00DC52D9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383" w:type="dxa"/>
          </w:tcPr>
          <w:p w14:paraId="52447510" w14:textId="682E6753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74BD7E2" w14:textId="26F9251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6B15EA44" w14:textId="77777777" w:rsidTr="00157295">
        <w:trPr>
          <w:cantSplit/>
        </w:trPr>
        <w:tc>
          <w:tcPr>
            <w:tcW w:w="1277" w:type="dxa"/>
          </w:tcPr>
          <w:p w14:paraId="2667551A" w14:textId="58B943FC" w:rsidR="00A12C59" w:rsidRPr="00DC52D9" w:rsidRDefault="00A12C59" w:rsidP="00A12C59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DC52D9" w:rsidRDefault="00A12C59" w:rsidP="00A12C59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DC52D9" w:rsidRDefault="003D3D50" w:rsidP="00A12C59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A12C59" w:rsidRPr="00DC52D9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383" w:type="dxa"/>
          </w:tcPr>
          <w:p w14:paraId="644EF89B" w14:textId="573EBB22" w:rsidR="00A12C59" w:rsidRPr="00DC52D9" w:rsidRDefault="00DC52D9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A43870" w14:textId="6C993AC4" w:rsidR="00A12C59" w:rsidRPr="00DC52D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52D9" w:rsidRPr="00DC52D9" w14:paraId="47C79DB4" w14:textId="77777777" w:rsidTr="00157295">
        <w:trPr>
          <w:cantSplit/>
        </w:trPr>
        <w:tc>
          <w:tcPr>
            <w:tcW w:w="1277" w:type="dxa"/>
          </w:tcPr>
          <w:p w14:paraId="47B5824B" w14:textId="6D012867" w:rsidR="001B166C" w:rsidRPr="00DC52D9" w:rsidRDefault="00BF4451" w:rsidP="001B166C">
            <w:pPr>
              <w:jc w:val="center"/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DC52D9" w:rsidRDefault="001B166C" w:rsidP="009A0FD1">
            <w:pPr>
              <w:rPr>
                <w:rFonts w:ascii="Cambria" w:hAnsi="Cambria"/>
              </w:rPr>
            </w:pPr>
            <w:r w:rsidRPr="00DC52D9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DC52D9" w:rsidRDefault="003D3D50" w:rsidP="001B166C">
            <w:pPr>
              <w:rPr>
                <w:rFonts w:ascii="Cambria" w:hAnsi="Cambria"/>
              </w:rPr>
            </w:pPr>
            <w:r w:rsidRPr="00DC52D9">
              <w:rPr>
                <w:rFonts w:ascii="Cambria" w:hAnsi="Cambria"/>
              </w:rPr>
              <w:t>Maksymalna</w:t>
            </w:r>
            <w:r w:rsidRPr="00DC52D9">
              <w:rPr>
                <w:rFonts w:ascii="Cambria" w:eastAsia="Cambria" w:hAnsi="Cambria" w:cstheme="minorHAnsi"/>
              </w:rPr>
              <w:t xml:space="preserve"> o</w:t>
            </w:r>
            <w:r w:rsidR="001B166C" w:rsidRPr="00DC52D9">
              <w:rPr>
                <w:rFonts w:ascii="Cambria" w:eastAsia="Cambria" w:hAnsi="Cambria" w:cstheme="minorHAnsi"/>
              </w:rPr>
              <w:t>dległość od punkt</w:t>
            </w:r>
            <w:r w:rsidR="008D21D9" w:rsidRPr="00DC52D9">
              <w:rPr>
                <w:rFonts w:ascii="Cambria" w:eastAsia="Cambria" w:hAnsi="Cambria" w:cstheme="minorHAnsi"/>
              </w:rPr>
              <w:t>u</w:t>
            </w:r>
            <w:r w:rsidR="001B166C" w:rsidRPr="00DC52D9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30A63E65" w14:textId="1C9DFB58" w:rsidR="001B166C" w:rsidRPr="00DC52D9" w:rsidRDefault="00DC52D9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4B4665B" w14:textId="6BBEAB7E" w:rsidR="001B166C" w:rsidRPr="00DC52D9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C52D9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157295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383" w:type="dxa"/>
          </w:tcPr>
          <w:p w14:paraId="721CB206" w14:textId="38EFA74E" w:rsidR="007D3D3D" w:rsidRPr="00516295" w:rsidRDefault="00DE058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1412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157295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383" w:type="dxa"/>
          </w:tcPr>
          <w:p w14:paraId="3CF7DC89" w14:textId="3CA58BDC" w:rsidR="00A10621" w:rsidRPr="002760FE" w:rsidRDefault="00DE058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157295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4A16B017" w14:textId="35F34752" w:rsidR="00A470F7" w:rsidRPr="002760FE" w:rsidRDefault="00DE0582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157295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383" w:type="dxa"/>
          </w:tcPr>
          <w:p w14:paraId="1BBF52A9" w14:textId="5103EACE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DE058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D352EB" w14:paraId="08173398" w14:textId="77777777" w:rsidTr="00157295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509CCA6C" w14:textId="102DB268" w:rsidR="00D352EB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157295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112F376F" w14:textId="674CC7D3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157295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383" w:type="dxa"/>
          </w:tcPr>
          <w:p w14:paraId="0005CBDC" w14:textId="5B46FC89" w:rsidR="00D352EB" w:rsidRDefault="00DE0582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157295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383" w:type="dxa"/>
          </w:tcPr>
          <w:p w14:paraId="54A0970D" w14:textId="0E1514FF" w:rsidR="000A06DD" w:rsidRDefault="00DE058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2x1</w:t>
            </w:r>
          </w:p>
        </w:tc>
        <w:tc>
          <w:tcPr>
            <w:tcW w:w="1412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157295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383" w:type="dxa"/>
          </w:tcPr>
          <w:p w14:paraId="7F2E7B64" w14:textId="4F0301D9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60x60</w:t>
            </w:r>
          </w:p>
        </w:tc>
        <w:tc>
          <w:tcPr>
            <w:tcW w:w="1412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157295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383" w:type="dxa"/>
          </w:tcPr>
          <w:p w14:paraId="44B07528" w14:textId="772D97FD" w:rsidR="673A9407" w:rsidRDefault="00DE0582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2x2</w:t>
            </w:r>
          </w:p>
        </w:tc>
        <w:tc>
          <w:tcPr>
            <w:tcW w:w="1412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157295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383" w:type="dxa"/>
          </w:tcPr>
          <w:p w14:paraId="18959E3B" w14:textId="4D8A819A" w:rsidR="12C1C05D" w:rsidRDefault="0046500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157295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3E023A25" w14:textId="2D797D2B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157295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383" w:type="dxa"/>
          </w:tcPr>
          <w:p w14:paraId="23E6C6EE" w14:textId="7525D919" w:rsidR="00D225DF" w:rsidRDefault="0046500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04B8B6D6" w14:textId="77777777" w:rsidTr="00157295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5830AC4" w14:textId="480696E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157295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383" w:type="dxa"/>
          </w:tcPr>
          <w:p w14:paraId="4A5C43E4" w14:textId="6196191A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157295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29C94E7C" w14:textId="564DF3E7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157295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709D1F4B" w14:textId="2633AD0D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157295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383" w:type="dxa"/>
          </w:tcPr>
          <w:p w14:paraId="4E751D49" w14:textId="27829E98" w:rsidR="00CF437B" w:rsidRPr="002760FE" w:rsidRDefault="0046500D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157295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CC00275" w14:textId="167F631C" w:rsidR="008A3342" w:rsidRPr="002760FE" w:rsidRDefault="0046500D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157295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425DB25A" w14:textId="3009D48F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157295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24470937" w14:textId="2D9EAD05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157295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383" w:type="dxa"/>
          </w:tcPr>
          <w:p w14:paraId="03462A5B" w14:textId="3B6064F2" w:rsidR="00A6520A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157295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383" w:type="dxa"/>
          </w:tcPr>
          <w:p w14:paraId="68377773" w14:textId="2836E8CA" w:rsidR="00A6520A" w:rsidRDefault="0046500D" w:rsidP="00A652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70</w:t>
            </w:r>
          </w:p>
        </w:tc>
        <w:tc>
          <w:tcPr>
            <w:tcW w:w="1412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157295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383" w:type="dxa"/>
          </w:tcPr>
          <w:p w14:paraId="7830C3D4" w14:textId="5D8D63EC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157295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383" w:type="dxa"/>
          </w:tcPr>
          <w:p w14:paraId="3C10187F" w14:textId="5B7C7A70" w:rsidR="003D7C93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157295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383" w:type="dxa"/>
          </w:tcPr>
          <w:p w14:paraId="1495720E" w14:textId="1D487F00" w:rsidR="003D7C93" w:rsidRDefault="0046500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157295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383" w:type="dxa"/>
          </w:tcPr>
          <w:p w14:paraId="4CCBEA1B" w14:textId="013CE0E5" w:rsidR="00B2042E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12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157295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383" w:type="dxa"/>
          </w:tcPr>
          <w:p w14:paraId="550264D6" w14:textId="00328378" w:rsidR="00A470F7" w:rsidRPr="002760FE" w:rsidRDefault="0046500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157295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1B01C9AB" w14:textId="3498AABE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157295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383" w:type="dxa"/>
          </w:tcPr>
          <w:p w14:paraId="22487DC3" w14:textId="6F176DEC" w:rsidR="00ED5922" w:rsidRPr="002760FE" w:rsidRDefault="0046500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157295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0D74938A" w14:textId="20C7F22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412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157295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28E329C1" w14:textId="60C5CD6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157295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383" w:type="dxa"/>
          </w:tcPr>
          <w:p w14:paraId="38D52DAB" w14:textId="02BE8EC0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412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157295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5D308E7D" w14:textId="6376FDFE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157295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755C5C19" w14:textId="66FAD37D" w:rsidR="6C4DA2B1" w:rsidRDefault="00D97EE2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412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157295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79D7909C" w:rsidR="00FD703A" w:rsidRDefault="00D97EE2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100</w:t>
            </w:r>
          </w:p>
        </w:tc>
        <w:tc>
          <w:tcPr>
            <w:tcW w:w="1412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157295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383" w:type="dxa"/>
          </w:tcPr>
          <w:p w14:paraId="062C6E2E" w14:textId="5DD3B777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12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CFC5593" w14:textId="77777777" w:rsidTr="00157295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5A643752" w14:textId="1E3247BE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157295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7DB0C62E" w14:textId="09F7130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157295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05DD68D9" w14:textId="66A0ABB5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157295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383" w:type="dxa"/>
          </w:tcPr>
          <w:p w14:paraId="6232A12A" w14:textId="3D0BE1AF" w:rsidR="004800E6" w:rsidRPr="002760FE" w:rsidRDefault="00D97EE2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157295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383" w:type="dxa"/>
          </w:tcPr>
          <w:p w14:paraId="09509D25" w14:textId="0521360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157295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3C5FE79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</w:t>
            </w:r>
          </w:p>
        </w:tc>
        <w:tc>
          <w:tcPr>
            <w:tcW w:w="1412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157295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4643F680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157295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38546F42" w:rsidR="00A12C59" w:rsidRPr="002760FE" w:rsidRDefault="00D97EE2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157295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1A3CF9E4" w:rsidR="00C51AED" w:rsidRPr="002760FE" w:rsidRDefault="00D97EE2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19D1AA81" w14:textId="77777777" w:rsidTr="00157295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21239203" w14:textId="304B5B2C" w:rsidR="006168C2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157295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383" w:type="dxa"/>
          </w:tcPr>
          <w:p w14:paraId="4D25C8BB" w14:textId="55F57B6D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157295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5618FC5A" w14:textId="458CF9A3" w:rsidR="00021BC0" w:rsidRPr="002760FE" w:rsidRDefault="00D97EE2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157295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383" w:type="dxa"/>
          </w:tcPr>
          <w:p w14:paraId="5ED64B7D" w14:textId="4C51B16A" w:rsidR="00B52EFE" w:rsidRPr="002760FE" w:rsidRDefault="00D97EE2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157295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383" w:type="dxa"/>
          </w:tcPr>
          <w:p w14:paraId="1C94B886" w14:textId="7510091E" w:rsidR="00B52EFE" w:rsidRPr="002760FE" w:rsidRDefault="00D97EE2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157295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0EBCED91" w14:textId="033ACD65" w:rsidR="00DF3820" w:rsidRPr="002760FE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157295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383" w:type="dxa"/>
          </w:tcPr>
          <w:p w14:paraId="02949224" w14:textId="45D32444" w:rsidR="00DF3820" w:rsidRDefault="00D97EE2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157295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383" w:type="dxa"/>
          </w:tcPr>
          <w:p w14:paraId="22EB9FFD" w14:textId="502325A9" w:rsidR="00021BC0" w:rsidRPr="002760FE" w:rsidRDefault="00D97EE2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157295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383" w:type="dxa"/>
          </w:tcPr>
          <w:p w14:paraId="28BA610B" w14:textId="77777777" w:rsidR="006168C2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Db,Ak,So</w:t>
            </w:r>
            <w:proofErr w:type="spellEnd"/>
          </w:p>
          <w:p w14:paraId="0B663599" w14:textId="42D87DC4" w:rsidR="00FB268F" w:rsidRPr="002760FE" w:rsidRDefault="00FB268F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średniowymiarowe</w:t>
            </w:r>
          </w:p>
        </w:tc>
        <w:tc>
          <w:tcPr>
            <w:tcW w:w="1412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157295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383" w:type="dxa"/>
          </w:tcPr>
          <w:p w14:paraId="338D4F1D" w14:textId="101A0808" w:rsidR="00266C35" w:rsidRPr="002760FE" w:rsidRDefault="00FB268F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180</w:t>
            </w:r>
          </w:p>
        </w:tc>
        <w:tc>
          <w:tcPr>
            <w:tcW w:w="1412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157295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383" w:type="dxa"/>
          </w:tcPr>
          <w:p w14:paraId="5359093E" w14:textId="065D9BE7" w:rsidR="00B21EB3" w:rsidRPr="002760FE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B268F" w:rsidRPr="00FB268F" w14:paraId="20C73C6B" w14:textId="77777777" w:rsidTr="00157295">
        <w:trPr>
          <w:cantSplit/>
        </w:trPr>
        <w:tc>
          <w:tcPr>
            <w:tcW w:w="1277" w:type="dxa"/>
          </w:tcPr>
          <w:p w14:paraId="58F6FB8C" w14:textId="462CB2C7" w:rsidR="00B21EB3" w:rsidRPr="00FB268F" w:rsidRDefault="00BF4451" w:rsidP="00B21EB3">
            <w:pPr>
              <w:jc w:val="center"/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140</w:t>
            </w:r>
          </w:p>
        </w:tc>
        <w:tc>
          <w:tcPr>
            <w:tcW w:w="1842" w:type="dxa"/>
          </w:tcPr>
          <w:p w14:paraId="161D043A" w14:textId="606195F8" w:rsidR="00B21EB3" w:rsidRPr="00FB268F" w:rsidRDefault="00B21EB3" w:rsidP="009A0FD1">
            <w:pPr>
              <w:rPr>
                <w:rFonts w:ascii="Cambria" w:hAnsi="Cambria"/>
              </w:rPr>
            </w:pPr>
            <w:r w:rsidRPr="00FB268F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FB268F" w:rsidRDefault="00DF483E" w:rsidP="00B21EB3">
            <w:pPr>
              <w:rPr>
                <w:rFonts w:ascii="Cambria" w:hAnsi="Cambria"/>
              </w:rPr>
            </w:pPr>
            <w:r w:rsidRPr="00FB268F">
              <w:rPr>
                <w:rFonts w:ascii="Cambria" w:hAnsi="Cambria"/>
              </w:rPr>
              <w:t>Maksymalna</w:t>
            </w:r>
            <w:r w:rsidRPr="00FB268F">
              <w:rPr>
                <w:rFonts w:ascii="Cambria" w:hAnsi="Cambria"/>
                <w:lang w:bidi="hi-IN"/>
              </w:rPr>
              <w:t xml:space="preserve"> o</w:t>
            </w:r>
            <w:r w:rsidR="00B21EB3" w:rsidRPr="00FB268F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383" w:type="dxa"/>
          </w:tcPr>
          <w:p w14:paraId="63D180A6" w14:textId="5032B346" w:rsidR="00B21EB3" w:rsidRPr="00FB268F" w:rsidRDefault="00FB268F" w:rsidP="00B21EB3">
            <w:pPr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77415783" w14:textId="11A06BAF" w:rsidR="00B21EB3" w:rsidRPr="00FB268F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B268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3F97142" w14:textId="77777777" w:rsidTr="00157295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2E312C86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157295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3C3B67C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157295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38874728" w14:textId="27963CF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157295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7D3AFC2C" w:rsidR="00302424" w:rsidRPr="002760FE" w:rsidRDefault="00FB268F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157295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19263EE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  <w:r w:rsidR="00FB268F"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412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157295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016B306" w14:textId="1D11FFFD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157295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7833090" w14:textId="2CDD5015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157295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1B6B2D5E" w14:textId="0D1C9BC1" w:rsidR="00302424" w:rsidRPr="002760FE" w:rsidRDefault="00157295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157295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6CBB7E80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157295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59DCB9E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157295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7A46C795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157295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5C14EFE7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157295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1B8428AA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157295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0DC90E8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412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157295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D896451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157295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7210CA88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157295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DD53799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157295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65B9BCD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157295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1C3906EC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157295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383" w:type="dxa"/>
          </w:tcPr>
          <w:p w14:paraId="654438AE" w14:textId="5A89C92F" w:rsidR="00302424" w:rsidRPr="002760FE" w:rsidRDefault="00F5750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157295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6B476FE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157295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6C4013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157295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2C49C31C" w14:textId="3777FCAC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157295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383" w:type="dxa"/>
          </w:tcPr>
          <w:p w14:paraId="0F0D5B90" w14:textId="378BA61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157295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383" w:type="dxa"/>
          </w:tcPr>
          <w:p w14:paraId="63AEE2C2" w14:textId="269A62B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 w:rsidRPr="00821393">
              <w:rPr>
                <w:rFonts w:ascii="Cambria" w:hAnsi="Cambria"/>
                <w:sz w:val="20"/>
                <w:szCs w:val="20"/>
              </w:rPr>
              <w:t>Żerdzią równolegle do gruntu, lub zawinięcie i przysypanie ziemią</w:t>
            </w:r>
          </w:p>
        </w:tc>
        <w:tc>
          <w:tcPr>
            <w:tcW w:w="1412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157295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5AF0A834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157295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4F87B0F1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157295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576D9A15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0,45</w:t>
            </w:r>
          </w:p>
        </w:tc>
        <w:tc>
          <w:tcPr>
            <w:tcW w:w="1412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157295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6002C3FE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412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157295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8483AD8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157295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218C6202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Min. 1,60</w:t>
            </w:r>
          </w:p>
        </w:tc>
        <w:tc>
          <w:tcPr>
            <w:tcW w:w="1412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157295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1221A86A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157295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77D35DE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157295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0B876580" w:rsidR="00302424" w:rsidRPr="002760FE" w:rsidRDefault="00821393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2,5</w:t>
            </w:r>
          </w:p>
        </w:tc>
        <w:tc>
          <w:tcPr>
            <w:tcW w:w="1412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587C350" w14:textId="77777777" w:rsidTr="00157295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7153F19E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157295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2C6A12B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157295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383" w:type="dxa"/>
          </w:tcPr>
          <w:p w14:paraId="4187E46B" w14:textId="5A0B56A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opalanie</w:t>
            </w:r>
          </w:p>
        </w:tc>
        <w:tc>
          <w:tcPr>
            <w:tcW w:w="1412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157295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57443C52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157295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383" w:type="dxa"/>
          </w:tcPr>
          <w:p w14:paraId="3C14C6D3" w14:textId="5B1DA758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157295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58453DF9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157295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157295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383" w:type="dxa"/>
          </w:tcPr>
          <w:p w14:paraId="34B8F426" w14:textId="02AFAD3C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</w:t>
            </w:r>
          </w:p>
        </w:tc>
        <w:tc>
          <w:tcPr>
            <w:tcW w:w="1412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157295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7EAE7631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157295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EC7FE6A" w:rsidR="00302424" w:rsidRPr="002760FE" w:rsidRDefault="001A2AC1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</w:t>
            </w:r>
          </w:p>
        </w:tc>
        <w:tc>
          <w:tcPr>
            <w:tcW w:w="1412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157295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4AD15AE1" w14:textId="68EAC87F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5DAF484" w14:textId="77777777" w:rsidTr="00157295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37568A86" w14:textId="18506B8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157295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383" w:type="dxa"/>
          </w:tcPr>
          <w:p w14:paraId="1100C669" w14:textId="3AE677A1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157295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23B49AB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157295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383" w:type="dxa"/>
          </w:tcPr>
          <w:p w14:paraId="65D7BB12" w14:textId="261EFCF4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157295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383" w:type="dxa"/>
          </w:tcPr>
          <w:p w14:paraId="35CE987D" w14:textId="2074494B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157295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383" w:type="dxa"/>
          </w:tcPr>
          <w:p w14:paraId="3B6E3F25" w14:textId="506D20AF" w:rsidR="00302424" w:rsidRDefault="00681EC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37E66898" w14:textId="77777777" w:rsidTr="00157295">
        <w:trPr>
          <w:cantSplit/>
        </w:trPr>
        <w:tc>
          <w:tcPr>
            <w:tcW w:w="1277" w:type="dxa"/>
          </w:tcPr>
          <w:p w14:paraId="36E1422A" w14:textId="2045225E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7AB4241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6FFEF69F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drewno</w:t>
            </w:r>
          </w:p>
        </w:tc>
        <w:tc>
          <w:tcPr>
            <w:tcW w:w="1412" w:type="dxa"/>
          </w:tcPr>
          <w:p w14:paraId="1E943C9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7918552" w14:textId="77777777" w:rsidTr="00157295">
        <w:trPr>
          <w:cantSplit/>
        </w:trPr>
        <w:tc>
          <w:tcPr>
            <w:tcW w:w="1277" w:type="dxa"/>
          </w:tcPr>
          <w:p w14:paraId="44FD51D9" w14:textId="23FA47B9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  <w:r w:rsidR="00B32F6F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4539D0F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302424" w:rsidRDefault="00F46A09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383" w:type="dxa"/>
          </w:tcPr>
          <w:p w14:paraId="426ED128" w14:textId="3BF1C970" w:rsidR="00302424" w:rsidRDefault="00DC52D9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305AD45B" w14:textId="1CCDC67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57295"/>
    <w:rsid w:val="00174D24"/>
    <w:rsid w:val="001A2AC1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A58A3"/>
    <w:rsid w:val="002B182C"/>
    <w:rsid w:val="002B409A"/>
    <w:rsid w:val="002B4476"/>
    <w:rsid w:val="002C2141"/>
    <w:rsid w:val="002C68C2"/>
    <w:rsid w:val="002D79BD"/>
    <w:rsid w:val="002E3CB4"/>
    <w:rsid w:val="002E4765"/>
    <w:rsid w:val="002F1639"/>
    <w:rsid w:val="00302424"/>
    <w:rsid w:val="00322FB9"/>
    <w:rsid w:val="003372F9"/>
    <w:rsid w:val="00345843"/>
    <w:rsid w:val="00380A8B"/>
    <w:rsid w:val="0039515B"/>
    <w:rsid w:val="003B7076"/>
    <w:rsid w:val="003D1105"/>
    <w:rsid w:val="003D3D50"/>
    <w:rsid w:val="003D7C93"/>
    <w:rsid w:val="00413355"/>
    <w:rsid w:val="0043115A"/>
    <w:rsid w:val="00437540"/>
    <w:rsid w:val="00443F3A"/>
    <w:rsid w:val="0046500D"/>
    <w:rsid w:val="00467C3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1ECD"/>
    <w:rsid w:val="006B180C"/>
    <w:rsid w:val="006B5BD0"/>
    <w:rsid w:val="006C3E1D"/>
    <w:rsid w:val="006D2204"/>
    <w:rsid w:val="006E2E7C"/>
    <w:rsid w:val="006E58F3"/>
    <w:rsid w:val="007053D9"/>
    <w:rsid w:val="00706F4E"/>
    <w:rsid w:val="007165EC"/>
    <w:rsid w:val="00721D95"/>
    <w:rsid w:val="00745BF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1393"/>
    <w:rsid w:val="008350A3"/>
    <w:rsid w:val="0084222D"/>
    <w:rsid w:val="00843673"/>
    <w:rsid w:val="00850AC4"/>
    <w:rsid w:val="008567D1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468"/>
    <w:rsid w:val="008E7FF4"/>
    <w:rsid w:val="008F2576"/>
    <w:rsid w:val="008F46D6"/>
    <w:rsid w:val="00916A43"/>
    <w:rsid w:val="00931B68"/>
    <w:rsid w:val="00933FE9"/>
    <w:rsid w:val="00947DDA"/>
    <w:rsid w:val="00953F02"/>
    <w:rsid w:val="0095401E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37B2E"/>
    <w:rsid w:val="00A470F7"/>
    <w:rsid w:val="00A6520A"/>
    <w:rsid w:val="00A66169"/>
    <w:rsid w:val="00A71100"/>
    <w:rsid w:val="00A73F8B"/>
    <w:rsid w:val="00A81865"/>
    <w:rsid w:val="00A84A50"/>
    <w:rsid w:val="00A90F19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D9"/>
    <w:rsid w:val="00B677A5"/>
    <w:rsid w:val="00B83D20"/>
    <w:rsid w:val="00B964F4"/>
    <w:rsid w:val="00B969EC"/>
    <w:rsid w:val="00BA1D38"/>
    <w:rsid w:val="00BA3210"/>
    <w:rsid w:val="00BA5A3B"/>
    <w:rsid w:val="00BA7D42"/>
    <w:rsid w:val="00BB614F"/>
    <w:rsid w:val="00BB7833"/>
    <w:rsid w:val="00BC1707"/>
    <w:rsid w:val="00BF400D"/>
    <w:rsid w:val="00BF4451"/>
    <w:rsid w:val="00C13249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07B6"/>
    <w:rsid w:val="00CA19A8"/>
    <w:rsid w:val="00CB68FB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97EE2"/>
    <w:rsid w:val="00DA0CAF"/>
    <w:rsid w:val="00DB407D"/>
    <w:rsid w:val="00DC1EBD"/>
    <w:rsid w:val="00DC299E"/>
    <w:rsid w:val="00DC52D9"/>
    <w:rsid w:val="00DE022D"/>
    <w:rsid w:val="00DE0582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46A09"/>
    <w:rsid w:val="00F57503"/>
    <w:rsid w:val="00F61508"/>
    <w:rsid w:val="00F707CD"/>
    <w:rsid w:val="00FB0CA7"/>
    <w:rsid w:val="00FB268F"/>
    <w:rsid w:val="00FB388D"/>
    <w:rsid w:val="00FB5BF6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Artur Ligocki Nadleśnictwo Kutno</cp:lastModifiedBy>
  <cp:revision>4</cp:revision>
  <cp:lastPrinted>2024-03-13T06:31:00Z</cp:lastPrinted>
  <dcterms:created xsi:type="dcterms:W3CDTF">2024-10-31T10:03:00Z</dcterms:created>
  <dcterms:modified xsi:type="dcterms:W3CDTF">2024-10-31T11:08:00Z</dcterms:modified>
</cp:coreProperties>
</file>